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9B" w:rsidRDefault="00ED48BF" w:rsidP="00BF6ECA">
      <w:pPr>
        <w:ind w:left="210" w:rightChars="-342" w:right="-718" w:hangingChars="100" w:hanging="21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114300" distR="114300">
            <wp:extent cx="10737645" cy="7538936"/>
            <wp:effectExtent l="0" t="0" r="6985" b="508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11544" cy="766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ECA" w:rsidRDefault="00BF6ECA">
      <w:pPr>
        <w:ind w:left="210" w:hangingChars="100" w:hanging="210"/>
      </w:pPr>
    </w:p>
    <w:tbl>
      <w:tblPr>
        <w:tblW w:w="15887" w:type="dxa"/>
        <w:tblInd w:w="449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"/>
        <w:gridCol w:w="3641"/>
        <w:gridCol w:w="2154"/>
        <w:gridCol w:w="2154"/>
        <w:gridCol w:w="3641"/>
        <w:gridCol w:w="2143"/>
      </w:tblGrid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No.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Name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Qty.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No.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81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Name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ind w:left="81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Qty.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Cover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2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SimSun" w:hAnsi="Arial" w:cs="Arial"/>
                <w:b/>
                <w:sz w:val="28"/>
                <w:lang w:val="en-US"/>
              </w:rPr>
              <w:t>Base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ind w:left="81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2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Silicagel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eastAsia="SimSun" w:hAnsi="Arial" w:cs="Arial"/>
                <w:b/>
                <w:sz w:val="28"/>
              </w:rPr>
            </w:pP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2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3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eastAsia="SimSun" w:hAnsi="Arial" w:cs="Arial"/>
                <w:b/>
                <w:sz w:val="28"/>
                <w:lang w:val="en-US"/>
              </w:rPr>
            </w:pPr>
            <w:proofErr w:type="spellStart"/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Cablehead</w:t>
            </w:r>
            <w:proofErr w:type="spellEnd"/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ind w:left="81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3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Enginecup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4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Powercable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ind w:left="81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4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Motor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5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Gravitationalplate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ind w:left="81"/>
              <w:rPr>
                <w:rFonts w:ascii="Arial" w:eastAsia="SimSun" w:hAnsi="Arial" w:cs="Arial"/>
                <w:b/>
                <w:sz w:val="28"/>
              </w:rPr>
            </w:pP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1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5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Three-speedswitch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6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hAnsi="Arial" w:cs="Arial"/>
                <w:b/>
                <w:sz w:val="28"/>
                <w:szCs w:val="22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RubberFeet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SimSun" w:hAnsi="Arial" w:cs="Arial"/>
                <w:b/>
                <w:sz w:val="28"/>
                <w:szCs w:val="22"/>
                <w:lang w:val="en-US"/>
              </w:rPr>
            </w:pPr>
            <w:r w:rsidRPr="00BF6ECA">
              <w:rPr>
                <w:rFonts w:ascii="Arial" w:eastAsia="SimSun" w:hAnsi="Arial" w:cs="Arial"/>
                <w:b/>
                <w:sz w:val="28"/>
                <w:lang w:val="en-US"/>
              </w:rPr>
              <w:t>4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6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SimSun" w:hAnsi="Arial" w:cs="Arial"/>
                <w:b/>
                <w:sz w:val="28"/>
                <w:lang w:val="en-US"/>
              </w:rPr>
              <w:t>Screw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7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Milkshakercup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7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Plasticstent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SimSun" w:hAnsi="Arial" w:cs="Arial"/>
                <w:b/>
                <w:sz w:val="28"/>
              </w:rPr>
            </w:pP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8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ScrewM6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8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Column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SimSun" w:hAnsi="Arial" w:cs="Arial"/>
                <w:b/>
                <w:sz w:val="28"/>
                <w:lang w:val="en-US"/>
              </w:rPr>
              <w:t>19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SimSun" w:hAnsi="Arial" w:cs="Arial"/>
                <w:b/>
                <w:sz w:val="28"/>
                <w:lang w:val="en-US"/>
              </w:rPr>
              <w:t>Rotor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rPr>
                <w:rFonts w:ascii="Arial" w:eastAsia="SimSun" w:hAnsi="Arial" w:cs="Arial"/>
                <w:b/>
                <w:sz w:val="28"/>
              </w:rPr>
            </w:pP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2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9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Supportplate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eastAsia="SimSun" w:hAnsi="Arial" w:cs="Arial"/>
                <w:b/>
                <w:sz w:val="28"/>
                <w:lang w:val="en-US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2</w:t>
            </w: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0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Φ8tube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rPr>
                <w:rFonts w:ascii="Arial" w:eastAsia="SimSun" w:hAnsi="Arial" w:cs="Arial"/>
                <w:b/>
                <w:sz w:val="28"/>
              </w:rPr>
            </w:pP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1</w:t>
            </w:r>
          </w:p>
        </w:tc>
      </w:tr>
      <w:tr w:rsidR="0038699B" w:rsidTr="00BF6ECA">
        <w:trPr>
          <w:trHeight w:val="922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10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Microswitch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2</w:t>
            </w: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1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Plastichanger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</w:tr>
      <w:tr w:rsidR="0038699B" w:rsidTr="00BF6ECA">
        <w:trPr>
          <w:trHeight w:val="938"/>
        </w:trPr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11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8"/>
              <w:rPr>
                <w:rFonts w:ascii="Arial" w:eastAsia="SimSun" w:hAnsi="Arial" w:cs="Arial"/>
                <w:b/>
                <w:sz w:val="28"/>
                <w:lang w:val="en-US"/>
              </w:rPr>
            </w:pPr>
            <w:proofErr w:type="spellStart"/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BehindBoard</w:t>
            </w:r>
            <w:proofErr w:type="spellEnd"/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1</w:t>
            </w:r>
          </w:p>
        </w:tc>
        <w:tc>
          <w:tcPr>
            <w:tcW w:w="2154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eastAsia="SimSun" w:hAnsi="Arial" w:cs="Arial"/>
                <w:b/>
                <w:sz w:val="28"/>
                <w:lang w:val="en-US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2</w:t>
            </w: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2</w:t>
            </w:r>
          </w:p>
        </w:tc>
        <w:tc>
          <w:tcPr>
            <w:tcW w:w="3641" w:type="dxa"/>
          </w:tcPr>
          <w:p w:rsidR="0038699B" w:rsidRPr="00BF6ECA" w:rsidRDefault="00ED48BF">
            <w:pPr>
              <w:pStyle w:val="TableParagraph"/>
              <w:ind w:left="79"/>
              <w:rPr>
                <w:rFonts w:ascii="Arial" w:hAnsi="Arial" w:cs="Arial"/>
                <w:b/>
                <w:sz w:val="28"/>
              </w:rPr>
            </w:pPr>
            <w:r w:rsidRPr="00BF6ECA">
              <w:rPr>
                <w:rFonts w:ascii="Arial" w:hAnsi="Arial" w:cs="Arial"/>
                <w:b/>
                <w:color w:val="231F20"/>
                <w:sz w:val="28"/>
              </w:rPr>
              <w:t>Baseboard</w:t>
            </w:r>
          </w:p>
        </w:tc>
        <w:tc>
          <w:tcPr>
            <w:tcW w:w="2143" w:type="dxa"/>
          </w:tcPr>
          <w:p w:rsidR="0038699B" w:rsidRPr="00BF6ECA" w:rsidRDefault="00ED48BF">
            <w:pPr>
              <w:pStyle w:val="TableParagraph"/>
              <w:rPr>
                <w:rFonts w:ascii="Arial" w:eastAsia="SimSun" w:hAnsi="Arial" w:cs="Arial"/>
                <w:b/>
                <w:sz w:val="28"/>
              </w:rPr>
            </w:pPr>
            <w:r w:rsidRPr="00BF6ECA">
              <w:rPr>
                <w:rFonts w:ascii="Arial" w:eastAsia="SimSun" w:hAnsi="Arial" w:cs="Arial"/>
                <w:b/>
                <w:color w:val="231F20"/>
                <w:sz w:val="28"/>
                <w:lang w:val="en-US"/>
              </w:rPr>
              <w:t>1</w:t>
            </w:r>
          </w:p>
        </w:tc>
      </w:tr>
    </w:tbl>
    <w:p w:rsidR="00BF6ECA" w:rsidRDefault="00BF6ECA"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-428017</wp:posOffset>
            </wp:positionH>
            <wp:positionV relativeFrom="paragraph">
              <wp:posOffset>-522459</wp:posOffset>
            </wp:positionV>
            <wp:extent cx="10661515" cy="7613587"/>
            <wp:effectExtent l="0" t="0" r="6985" b="6985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55" cy="761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874"/>
        <w:tblOverlap w:val="never"/>
        <w:tblW w:w="0" w:type="auto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3443"/>
        <w:gridCol w:w="2037"/>
        <w:gridCol w:w="2037"/>
        <w:gridCol w:w="3443"/>
        <w:gridCol w:w="2027"/>
      </w:tblGrid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lastRenderedPageBreak/>
              <w:t>No.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Name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Qty.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No.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81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Name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ind w:left="81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Qty.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color w:val="231F20"/>
                <w:sz w:val="32"/>
                <w:lang w:val="en-US"/>
              </w:rPr>
              <w:t>Cover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  <w:r w:rsidRPr="00D41FA8">
              <w:rPr>
                <w:rFonts w:ascii="Arial" w:eastAsia="SimSun" w:hAnsi="Arial" w:cs="Arial"/>
                <w:b/>
                <w:color w:val="231F20"/>
                <w:sz w:val="32"/>
                <w:lang w:val="en-US"/>
              </w:rPr>
              <w:t>2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Base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ind w:left="81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1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2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Silicagel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4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  <w:r w:rsidRPr="00D41FA8">
              <w:rPr>
                <w:rFonts w:ascii="Arial" w:eastAsia="SimSun" w:hAnsi="Arial" w:cs="Arial"/>
                <w:b/>
                <w:color w:val="231F20"/>
                <w:sz w:val="32"/>
                <w:lang w:val="en-US"/>
              </w:rPr>
              <w:t>3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proofErr w:type="spellStart"/>
            <w:r w:rsidRPr="00D41FA8">
              <w:rPr>
                <w:rFonts w:ascii="Arial" w:eastAsia="SimSun" w:hAnsi="Arial" w:cs="Arial"/>
                <w:b/>
                <w:color w:val="231F20"/>
                <w:sz w:val="32"/>
                <w:lang w:val="en-US"/>
              </w:rPr>
              <w:t>Cablehead</w:t>
            </w:r>
            <w:proofErr w:type="spellEnd"/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ind w:left="81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3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Enginecup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  <w:r w:rsidRPr="00D41FA8">
              <w:rPr>
                <w:rFonts w:ascii="Arial" w:eastAsia="SimSun" w:hAnsi="Arial" w:cs="Arial"/>
                <w:b/>
                <w:color w:val="231F20"/>
                <w:sz w:val="32"/>
                <w:lang w:val="en-US"/>
              </w:rPr>
              <w:t>4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Powercable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ind w:left="81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4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color w:val="231F20"/>
                <w:sz w:val="32"/>
                <w:lang w:val="en-US"/>
              </w:rPr>
              <w:t>Motor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  <w:r w:rsidRPr="00D41FA8">
              <w:rPr>
                <w:rFonts w:ascii="Arial" w:eastAsia="SimSun" w:hAnsi="Arial" w:cs="Arial"/>
                <w:b/>
                <w:color w:val="231F20"/>
                <w:sz w:val="32"/>
                <w:lang w:val="en-US"/>
              </w:rPr>
              <w:t>5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Gravitationalplate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ind w:left="81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2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5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Three-speedswitch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  <w:r w:rsidRPr="00D41FA8">
              <w:rPr>
                <w:rFonts w:ascii="Arial" w:eastAsia="SimSun" w:hAnsi="Arial" w:cs="Arial"/>
                <w:b/>
                <w:color w:val="231F20"/>
                <w:sz w:val="32"/>
                <w:lang w:val="en-US"/>
              </w:rPr>
              <w:t>6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hAnsi="Arial" w:cs="Arial"/>
                <w:b/>
                <w:sz w:val="32"/>
                <w:szCs w:val="2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RubberFeet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szCs w:val="2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4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6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Screw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  <w:r w:rsidRPr="00D41FA8">
              <w:rPr>
                <w:rFonts w:ascii="Arial" w:eastAsia="SimSun" w:hAnsi="Arial" w:cs="Arial"/>
                <w:b/>
                <w:color w:val="231F20"/>
                <w:sz w:val="32"/>
                <w:lang w:val="en-US"/>
              </w:rPr>
              <w:t>7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Milkshakercup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2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7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Plasticstent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  <w:r w:rsidRPr="00D41FA8">
              <w:rPr>
                <w:rFonts w:ascii="Arial" w:eastAsia="SimSun" w:hAnsi="Arial" w:cs="Arial"/>
                <w:b/>
                <w:color w:val="231F20"/>
                <w:sz w:val="32"/>
                <w:lang w:val="en-US"/>
              </w:rPr>
              <w:t>8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ScrewM6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8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Column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19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Rotor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4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9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Supportplate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2</w:t>
            </w:r>
            <w:r w:rsidRPr="00D41FA8">
              <w:rPr>
                <w:rFonts w:ascii="Arial" w:eastAsia="SimSun" w:hAnsi="Arial" w:cs="Arial"/>
                <w:b/>
                <w:color w:val="231F20"/>
                <w:sz w:val="32"/>
                <w:lang w:val="en-US"/>
              </w:rPr>
              <w:t>0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Φ8tube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2</w:t>
            </w:r>
          </w:p>
        </w:tc>
      </w:tr>
      <w:tr w:rsidR="00D41FA8" w:rsidTr="00D41FA8">
        <w:trPr>
          <w:trHeight w:val="806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10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Microswitch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2</w:t>
            </w:r>
            <w:r w:rsidRPr="00D41FA8">
              <w:rPr>
                <w:rFonts w:ascii="Arial" w:eastAsia="SimSun" w:hAnsi="Arial" w:cs="Arial"/>
                <w:b/>
                <w:color w:val="231F20"/>
                <w:sz w:val="32"/>
                <w:lang w:val="en-US"/>
              </w:rPr>
              <w:t>1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Plastichanger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2</w:t>
            </w:r>
          </w:p>
        </w:tc>
      </w:tr>
      <w:tr w:rsidR="00D41FA8" w:rsidTr="00D41FA8">
        <w:trPr>
          <w:trHeight w:val="820"/>
        </w:trPr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11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8"/>
              <w:rPr>
                <w:rFonts w:ascii="Arial" w:eastAsia="SimSun" w:hAnsi="Arial" w:cs="Arial"/>
                <w:b/>
                <w:sz w:val="32"/>
                <w:lang w:val="en-US"/>
              </w:rPr>
            </w:pPr>
            <w:proofErr w:type="spellStart"/>
            <w:r w:rsidRPr="00D41FA8">
              <w:rPr>
                <w:rFonts w:ascii="Arial" w:eastAsia="SimSun" w:hAnsi="Arial" w:cs="Arial"/>
                <w:b/>
                <w:color w:val="231F20"/>
                <w:sz w:val="32"/>
                <w:lang w:val="en-US"/>
              </w:rPr>
              <w:t>BehindBoard</w:t>
            </w:r>
            <w:proofErr w:type="spellEnd"/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2</w:t>
            </w:r>
          </w:p>
        </w:tc>
        <w:tc>
          <w:tcPr>
            <w:tcW w:w="2037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2</w:t>
            </w:r>
            <w:r w:rsidRPr="00D41FA8">
              <w:rPr>
                <w:rFonts w:ascii="Arial" w:eastAsia="SimSun" w:hAnsi="Arial" w:cs="Arial"/>
                <w:b/>
                <w:color w:val="231F20"/>
                <w:sz w:val="32"/>
                <w:lang w:val="en-US"/>
              </w:rPr>
              <w:t>2</w:t>
            </w:r>
          </w:p>
        </w:tc>
        <w:tc>
          <w:tcPr>
            <w:tcW w:w="3443" w:type="dxa"/>
          </w:tcPr>
          <w:p w:rsidR="00D41FA8" w:rsidRPr="00D41FA8" w:rsidRDefault="00D41FA8" w:rsidP="00D41FA8">
            <w:pPr>
              <w:pStyle w:val="TableParagraph"/>
              <w:ind w:left="79"/>
              <w:rPr>
                <w:rFonts w:ascii="Arial" w:hAnsi="Arial" w:cs="Arial"/>
                <w:b/>
                <w:sz w:val="32"/>
              </w:rPr>
            </w:pPr>
            <w:r w:rsidRPr="00D41FA8">
              <w:rPr>
                <w:rFonts w:ascii="Arial" w:hAnsi="Arial" w:cs="Arial"/>
                <w:b/>
                <w:color w:val="231F20"/>
                <w:sz w:val="32"/>
              </w:rPr>
              <w:t>Baseboard</w:t>
            </w:r>
          </w:p>
        </w:tc>
        <w:tc>
          <w:tcPr>
            <w:tcW w:w="2027" w:type="dxa"/>
          </w:tcPr>
          <w:p w:rsidR="00D41FA8" w:rsidRPr="00D41FA8" w:rsidRDefault="00D41FA8" w:rsidP="00D41FA8">
            <w:pPr>
              <w:pStyle w:val="TableParagraph"/>
              <w:rPr>
                <w:rFonts w:ascii="Arial" w:eastAsia="SimSun" w:hAnsi="Arial" w:cs="Arial"/>
                <w:b/>
                <w:sz w:val="32"/>
                <w:lang w:val="en-US"/>
              </w:rPr>
            </w:pPr>
            <w:r w:rsidRPr="00D41FA8">
              <w:rPr>
                <w:rFonts w:ascii="Arial" w:eastAsia="SimSun" w:hAnsi="Arial" w:cs="Arial"/>
                <w:b/>
                <w:sz w:val="32"/>
                <w:lang w:val="en-US"/>
              </w:rPr>
              <w:t>1</w:t>
            </w:r>
          </w:p>
        </w:tc>
      </w:tr>
    </w:tbl>
    <w:p w:rsidR="00BF6ECA" w:rsidRDefault="00BF6ECA">
      <w:pPr>
        <w:sectPr w:rsidR="00BF6ECA" w:rsidSect="00BF6ECA">
          <w:pgSz w:w="16838" w:h="11906" w:orient="landscape" w:code="9"/>
          <w:pgMar w:top="11" w:right="720" w:bottom="0" w:left="0" w:header="851" w:footer="992" w:gutter="0"/>
          <w:cols w:space="425"/>
          <w:docGrid w:type="lines" w:linePitch="312"/>
        </w:sectPr>
      </w:pPr>
    </w:p>
    <w:p w:rsidR="0038699B" w:rsidRDefault="0038699B"/>
    <w:sectPr w:rsidR="00386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1F15A1"/>
    <w:rsid w:val="0038699B"/>
    <w:rsid w:val="009359EA"/>
    <w:rsid w:val="00B427C4"/>
    <w:rsid w:val="00B55241"/>
    <w:rsid w:val="00BF33B9"/>
    <w:rsid w:val="00BF6ECA"/>
    <w:rsid w:val="00D41FA8"/>
    <w:rsid w:val="00DE2A19"/>
    <w:rsid w:val="00ED48BF"/>
    <w:rsid w:val="00F00D4C"/>
    <w:rsid w:val="321F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77504A-C5C5-4430-AF85-5D0C6F67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pPr>
      <w:spacing w:before="49"/>
      <w:ind w:left="80"/>
    </w:pPr>
    <w:rPr>
      <w:rFonts w:ascii="Calibri" w:eastAsia="Calibri" w:hAnsi="Calibri" w:cs="Calibri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F306F9-233D-4D68-8A33-4AD8CE69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盘盘</dc:creator>
  <cp:lastModifiedBy>Аленка</cp:lastModifiedBy>
  <cp:revision>2</cp:revision>
  <dcterms:created xsi:type="dcterms:W3CDTF">2023-12-04T14:34:00Z</dcterms:created>
  <dcterms:modified xsi:type="dcterms:W3CDTF">2023-12-04T14:34:00Z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